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D3C" w:rsidRDefault="001F1D3C" w:rsidP="001F1D3C">
      <w:pPr>
        <w:rPr>
          <w:rFonts w:ascii="Arial" w:hAnsi="Arial" w:cs="Arial"/>
          <w:color w:val="000000"/>
          <w:sz w:val="24"/>
          <w:szCs w:val="24"/>
          <w:shd w:val="clear" w:color="auto" w:fill="FFFFFF"/>
        </w:rPr>
      </w:pPr>
      <w:r w:rsidRPr="00224FCC">
        <w:rPr>
          <w:rFonts w:ascii="Arial" w:hAnsi="Arial" w:cs="Arial"/>
          <w:color w:val="000000"/>
          <w:sz w:val="24"/>
          <w:szCs w:val="24"/>
          <w:shd w:val="clear" w:color="auto" w:fill="FFFFFF"/>
        </w:rPr>
        <w:t xml:space="preserve">      </w:t>
      </w:r>
      <w:r w:rsidR="00B13D57">
        <w:rPr>
          <w:rFonts w:ascii="Arial" w:hAnsi="Arial" w:cs="Arial"/>
          <w:color w:val="000000"/>
          <w:sz w:val="24"/>
          <w:szCs w:val="24"/>
          <w:shd w:val="clear" w:color="auto" w:fill="FFFFFF"/>
        </w:rPr>
        <w:t xml:space="preserve">     </w:t>
      </w:r>
      <w:r w:rsidR="006838F3">
        <w:rPr>
          <w:rFonts w:ascii="Arial" w:hAnsi="Arial" w:cs="Arial"/>
          <w:color w:val="000000"/>
          <w:sz w:val="24"/>
          <w:szCs w:val="24"/>
          <w:shd w:val="clear" w:color="auto" w:fill="FFFFFF"/>
        </w:rPr>
        <w:t xml:space="preserve">      </w:t>
      </w:r>
      <w:r w:rsidR="00B13D57">
        <w:rPr>
          <w:rFonts w:ascii="Arial" w:hAnsi="Arial" w:cs="Arial"/>
          <w:color w:val="000000"/>
          <w:sz w:val="24"/>
          <w:szCs w:val="24"/>
          <w:shd w:val="clear" w:color="auto" w:fill="FFFFFF"/>
        </w:rPr>
        <w:t xml:space="preserve"> </w:t>
      </w:r>
      <w:r w:rsidRPr="00224FCC">
        <w:rPr>
          <w:rFonts w:ascii="Arial" w:hAnsi="Arial" w:cs="Arial"/>
          <w:color w:val="000000"/>
          <w:sz w:val="24"/>
          <w:szCs w:val="24"/>
          <w:shd w:val="clear" w:color="auto" w:fill="FFFFFF"/>
        </w:rPr>
        <w:t xml:space="preserve">   Indigenous People of Canada</w:t>
      </w:r>
      <w:r w:rsidR="00D44D6A">
        <w:rPr>
          <w:rFonts w:ascii="Arial" w:hAnsi="Arial" w:cs="Arial"/>
          <w:color w:val="000000"/>
          <w:sz w:val="24"/>
          <w:szCs w:val="24"/>
          <w:shd w:val="clear" w:color="auto" w:fill="FFFFFF"/>
        </w:rPr>
        <w:t>: Demonstrating the fact</w:t>
      </w:r>
      <w:r w:rsidR="009A32A2">
        <w:rPr>
          <w:rFonts w:ascii="Arial" w:hAnsi="Arial" w:cs="Arial"/>
          <w:color w:val="000000"/>
          <w:sz w:val="24"/>
          <w:szCs w:val="24"/>
          <w:shd w:val="clear" w:color="auto" w:fill="FFFFFF"/>
        </w:rPr>
        <w:t>s</w:t>
      </w:r>
    </w:p>
    <w:p w:rsidR="00B13D57" w:rsidRDefault="00B13D57" w:rsidP="001F1D3C">
      <w:pPr>
        <w:rPr>
          <w:rFonts w:ascii="Arial" w:hAnsi="Arial" w:cs="Arial"/>
          <w:color w:val="000000"/>
          <w:sz w:val="24"/>
          <w:szCs w:val="24"/>
          <w:shd w:val="clear" w:color="auto" w:fill="FFFFFF"/>
        </w:rPr>
      </w:pPr>
    </w:p>
    <w:p w:rsidR="00B13D57" w:rsidRDefault="00B13D57" w:rsidP="001F1D3C">
      <w:pPr>
        <w:rPr>
          <w:rFonts w:ascii="Arial" w:hAnsi="Arial" w:cs="Arial"/>
          <w:color w:val="000000"/>
          <w:sz w:val="24"/>
          <w:szCs w:val="24"/>
          <w:shd w:val="clear" w:color="auto" w:fill="FFFFFF"/>
        </w:rPr>
      </w:pPr>
    </w:p>
    <w:p w:rsidR="00B13D57" w:rsidRPr="00224FCC" w:rsidRDefault="00B13D57" w:rsidP="00384E9B">
      <w:pPr>
        <w:spacing w:line="480" w:lineRule="auto"/>
        <w:rPr>
          <w:rFonts w:ascii="Arial" w:hAnsi="Arial" w:cs="Arial"/>
          <w:color w:val="000000"/>
          <w:sz w:val="24"/>
          <w:szCs w:val="24"/>
          <w:shd w:val="clear" w:color="auto" w:fill="FFFFFF"/>
        </w:rPr>
      </w:pPr>
    </w:p>
    <w:p w:rsidR="001F1D3C" w:rsidRDefault="009A32A2" w:rsidP="00384E9B">
      <w:pPr>
        <w:spacing w:line="480" w:lineRule="auto"/>
        <w:jc w:val="center"/>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Indigenous people of Canada: Demonstration of </w:t>
      </w:r>
      <w:r w:rsidR="00B13D57">
        <w:rPr>
          <w:rFonts w:ascii="Arial" w:hAnsi="Arial" w:cs="Arial"/>
          <w:color w:val="000000"/>
          <w:sz w:val="24"/>
          <w:szCs w:val="24"/>
          <w:shd w:val="clear" w:color="auto" w:fill="FFFFFF"/>
        </w:rPr>
        <w:t>the rates of unemployment, the lack of skills, education supports</w:t>
      </w:r>
    </w:p>
    <w:p w:rsidR="006838F3" w:rsidRDefault="006838F3" w:rsidP="006838F3">
      <w:pPr>
        <w:jc w:val="center"/>
        <w:rPr>
          <w:rFonts w:ascii="Arial" w:hAnsi="Arial" w:cs="Arial"/>
          <w:color w:val="000000"/>
          <w:sz w:val="24"/>
          <w:szCs w:val="24"/>
          <w:shd w:val="clear" w:color="auto" w:fill="FFFFFF"/>
          <w:lang w:val="en-CA"/>
        </w:rPr>
      </w:pPr>
    </w:p>
    <w:p w:rsidR="006868D9" w:rsidRDefault="006838F3" w:rsidP="006838F3">
      <w:pPr>
        <w:jc w:val="center"/>
        <w:rPr>
          <w:rFonts w:ascii="Arial" w:hAnsi="Arial" w:cs="Arial"/>
          <w:color w:val="000000"/>
          <w:sz w:val="24"/>
          <w:szCs w:val="24"/>
          <w:shd w:val="clear" w:color="auto" w:fill="FFFFFF"/>
          <w:lang w:val="en-CA"/>
        </w:rPr>
      </w:pPr>
      <w:r>
        <w:rPr>
          <w:rFonts w:ascii="Arial" w:hAnsi="Arial" w:cs="Arial"/>
          <w:color w:val="000000"/>
          <w:sz w:val="24"/>
          <w:szCs w:val="24"/>
          <w:shd w:val="clear" w:color="auto" w:fill="FFFFFF"/>
          <w:lang w:val="en-CA"/>
        </w:rPr>
        <w:t>Parfaite Mongosanga</w:t>
      </w:r>
    </w:p>
    <w:p w:rsidR="006838F3" w:rsidRPr="006838F3" w:rsidRDefault="006838F3" w:rsidP="006838F3">
      <w:pPr>
        <w:jc w:val="center"/>
        <w:rPr>
          <w:rFonts w:ascii="Arial" w:hAnsi="Arial" w:cs="Arial"/>
          <w:color w:val="000000"/>
          <w:sz w:val="24"/>
          <w:szCs w:val="24"/>
          <w:shd w:val="clear" w:color="auto" w:fill="FFFFFF"/>
          <w:lang w:val="en-CA"/>
        </w:rPr>
      </w:pPr>
    </w:p>
    <w:p w:rsidR="006838F3" w:rsidRDefault="006838F3" w:rsidP="006868D9">
      <w:pPr>
        <w:jc w:val="center"/>
      </w:pPr>
      <w:r>
        <w:t>COM 101 -SYU</w:t>
      </w:r>
      <w:r>
        <w:t xml:space="preserve"> </w:t>
      </w:r>
    </w:p>
    <w:p w:rsidR="006838F3" w:rsidRDefault="006838F3" w:rsidP="006868D9">
      <w:pPr>
        <w:jc w:val="center"/>
      </w:pPr>
      <w:r>
        <w:t>Manpreet Sahota</w:t>
      </w:r>
    </w:p>
    <w:p w:rsidR="006868D9" w:rsidRPr="006838F3" w:rsidRDefault="006838F3" w:rsidP="006868D9">
      <w:pPr>
        <w:jc w:val="center"/>
        <w:rPr>
          <w:rFonts w:ascii="Arial" w:hAnsi="Arial" w:cs="Arial"/>
          <w:color w:val="000000"/>
          <w:sz w:val="44"/>
          <w:szCs w:val="44"/>
          <w:shd w:val="clear" w:color="auto" w:fill="FFFFFF"/>
          <w:lang w:val="en-CA"/>
        </w:rPr>
      </w:pPr>
      <w:r>
        <w:t xml:space="preserve"> February 22</w:t>
      </w:r>
      <w:r>
        <w:t>, 2019</w:t>
      </w:r>
    </w:p>
    <w:p w:rsidR="00E05FC7" w:rsidRDefault="00E05FC7" w:rsidP="00E05FC7">
      <w:pPr>
        <w:rPr>
          <w:rFonts w:ascii="Helvetica" w:hAnsi="Helvetica" w:cs="Helvetica"/>
          <w:color w:val="3A3A3A"/>
          <w:sz w:val="23"/>
          <w:szCs w:val="23"/>
          <w:shd w:val="clear" w:color="auto" w:fill="FFFFFF"/>
        </w:rPr>
      </w:pPr>
    </w:p>
    <w:p w:rsidR="00B547B6" w:rsidRDefault="00B547B6" w:rsidP="00B547B6">
      <w:pPr>
        <w:spacing w:line="480" w:lineRule="auto"/>
        <w:rPr>
          <w:rFonts w:ascii="Times New Roman" w:hAnsi="Times New Roman" w:cs="Times New Roman"/>
          <w:color w:val="3A3A3A"/>
          <w:sz w:val="24"/>
          <w:szCs w:val="24"/>
          <w:shd w:val="clear" w:color="auto" w:fill="FFFFFF"/>
        </w:rPr>
      </w:pPr>
    </w:p>
    <w:p w:rsidR="006838F3" w:rsidRPr="006838F3" w:rsidRDefault="006838F3" w:rsidP="006838F3">
      <w:pPr>
        <w:jc w:val="center"/>
        <w:rPr>
          <w:rFonts w:ascii="Arial" w:hAnsi="Arial" w:cs="Arial"/>
          <w:color w:val="000000"/>
          <w:sz w:val="44"/>
          <w:szCs w:val="44"/>
          <w:shd w:val="clear" w:color="auto" w:fill="FFFFFF"/>
          <w:lang w:val="en-CA"/>
        </w:rPr>
      </w:pPr>
    </w:p>
    <w:p w:rsidR="001F1D3C" w:rsidRDefault="001F1D3C" w:rsidP="00B547B6">
      <w:pPr>
        <w:spacing w:line="480" w:lineRule="auto"/>
        <w:rPr>
          <w:rFonts w:ascii="Times New Roman" w:hAnsi="Times New Roman" w:cs="Times New Roman"/>
          <w:color w:val="3A3A3A"/>
          <w:sz w:val="24"/>
          <w:szCs w:val="24"/>
          <w:shd w:val="clear" w:color="auto" w:fill="FFFFFF"/>
        </w:rPr>
      </w:pPr>
    </w:p>
    <w:p w:rsidR="00E05FC7" w:rsidRDefault="00E05FC7" w:rsidP="00B547B6">
      <w:pPr>
        <w:spacing w:line="480" w:lineRule="auto"/>
        <w:rPr>
          <w:rFonts w:ascii="Times New Roman" w:hAnsi="Times New Roman" w:cs="Times New Roman"/>
          <w:color w:val="3A3A3A"/>
          <w:sz w:val="24"/>
          <w:szCs w:val="24"/>
          <w:shd w:val="clear" w:color="auto" w:fill="FFFFFF"/>
        </w:rPr>
      </w:pPr>
    </w:p>
    <w:p w:rsidR="006838F3" w:rsidRDefault="006838F3" w:rsidP="00B547B6">
      <w:pPr>
        <w:spacing w:line="480" w:lineRule="auto"/>
        <w:rPr>
          <w:rFonts w:ascii="Times New Roman" w:hAnsi="Times New Roman" w:cs="Times New Roman"/>
          <w:color w:val="3A3A3A"/>
          <w:sz w:val="24"/>
          <w:szCs w:val="24"/>
          <w:shd w:val="clear" w:color="auto" w:fill="FFFFFF"/>
        </w:rPr>
      </w:pPr>
    </w:p>
    <w:p w:rsidR="006838F3" w:rsidRDefault="006838F3" w:rsidP="00B547B6">
      <w:pPr>
        <w:spacing w:line="480" w:lineRule="auto"/>
        <w:rPr>
          <w:rFonts w:ascii="Times New Roman" w:hAnsi="Times New Roman" w:cs="Times New Roman"/>
          <w:color w:val="3A3A3A"/>
          <w:sz w:val="24"/>
          <w:szCs w:val="24"/>
          <w:shd w:val="clear" w:color="auto" w:fill="FFFFFF"/>
        </w:rPr>
      </w:pPr>
    </w:p>
    <w:p w:rsidR="006838F3" w:rsidRDefault="006838F3" w:rsidP="00B547B6">
      <w:pPr>
        <w:spacing w:line="480" w:lineRule="auto"/>
        <w:rPr>
          <w:rFonts w:ascii="Times New Roman" w:hAnsi="Times New Roman" w:cs="Times New Roman"/>
          <w:color w:val="3A3A3A"/>
          <w:sz w:val="24"/>
          <w:szCs w:val="24"/>
          <w:shd w:val="clear" w:color="auto" w:fill="FFFFFF"/>
        </w:rPr>
      </w:pPr>
    </w:p>
    <w:p w:rsidR="006838F3" w:rsidRDefault="006838F3" w:rsidP="00B547B6">
      <w:pPr>
        <w:spacing w:line="480" w:lineRule="auto"/>
        <w:rPr>
          <w:rFonts w:ascii="Times New Roman" w:hAnsi="Times New Roman" w:cs="Times New Roman"/>
          <w:color w:val="3A3A3A"/>
          <w:sz w:val="24"/>
          <w:szCs w:val="24"/>
          <w:shd w:val="clear" w:color="auto" w:fill="FFFFFF"/>
        </w:rPr>
      </w:pPr>
    </w:p>
    <w:p w:rsidR="00652E4C" w:rsidRDefault="00652E4C" w:rsidP="00652E4C">
      <w:pPr>
        <w:rPr>
          <w:rFonts w:ascii="Arial" w:hAnsi="Arial" w:cs="Arial"/>
          <w:color w:val="000000"/>
          <w:sz w:val="24"/>
          <w:szCs w:val="24"/>
          <w:shd w:val="clear" w:color="auto" w:fill="FFFFFF"/>
        </w:rPr>
      </w:pPr>
      <w:r>
        <w:rPr>
          <w:rFonts w:ascii="Arial" w:hAnsi="Arial" w:cs="Arial"/>
          <w:color w:val="000000"/>
          <w:sz w:val="24"/>
          <w:szCs w:val="24"/>
          <w:shd w:val="clear" w:color="auto" w:fill="FFFFFF"/>
        </w:rPr>
        <w:lastRenderedPageBreak/>
        <w:t xml:space="preserve">                            </w:t>
      </w:r>
      <w:r w:rsidRPr="00224FCC">
        <w:rPr>
          <w:rFonts w:ascii="Arial" w:hAnsi="Arial" w:cs="Arial"/>
          <w:color w:val="000000"/>
          <w:sz w:val="24"/>
          <w:szCs w:val="24"/>
          <w:shd w:val="clear" w:color="auto" w:fill="FFFFFF"/>
        </w:rPr>
        <w:t>Indigenous People of Canada</w:t>
      </w:r>
      <w:r>
        <w:rPr>
          <w:rFonts w:ascii="Arial" w:hAnsi="Arial" w:cs="Arial"/>
          <w:color w:val="000000"/>
          <w:sz w:val="24"/>
          <w:szCs w:val="24"/>
          <w:shd w:val="clear" w:color="auto" w:fill="FFFFFF"/>
        </w:rPr>
        <w:t>: Demonstrating the facts</w:t>
      </w:r>
    </w:p>
    <w:p w:rsidR="00652E4C" w:rsidRDefault="00652E4C" w:rsidP="00652E4C">
      <w:pPr>
        <w:rPr>
          <w:rFonts w:ascii="Arial" w:hAnsi="Arial" w:cs="Arial"/>
          <w:color w:val="000000"/>
          <w:sz w:val="24"/>
          <w:szCs w:val="24"/>
          <w:shd w:val="clear" w:color="auto" w:fill="FFFFFF"/>
        </w:rPr>
      </w:pPr>
    </w:p>
    <w:p w:rsidR="00652E4C" w:rsidRDefault="00652E4C" w:rsidP="00652E4C">
      <w:pPr>
        <w:spacing w:line="480" w:lineRule="auto"/>
        <w:jc w:val="center"/>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Indigenous people of Canada: Demonstration of the rates of unemployment, the lack of </w:t>
      </w:r>
      <w:r>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skills, education supports</w:t>
      </w:r>
    </w:p>
    <w:p w:rsidR="00652E4C" w:rsidRDefault="00652E4C" w:rsidP="00B547B6">
      <w:pPr>
        <w:spacing w:line="480" w:lineRule="auto"/>
        <w:rPr>
          <w:rFonts w:ascii="Times New Roman" w:hAnsi="Times New Roman" w:cs="Times New Roman"/>
          <w:color w:val="3A3A3A"/>
          <w:sz w:val="24"/>
          <w:szCs w:val="24"/>
          <w:shd w:val="clear" w:color="auto" w:fill="FFFFFF"/>
        </w:rPr>
      </w:pPr>
    </w:p>
    <w:p w:rsidR="00926BBA" w:rsidRPr="0027523D" w:rsidRDefault="006C709D" w:rsidP="006C709D">
      <w:pPr>
        <w:spacing w:line="480" w:lineRule="auto"/>
        <w:rPr>
          <w:rFonts w:ascii="Times New Roman" w:hAnsi="Times New Roman" w:cs="Times New Roman"/>
          <w:color w:val="3A3A3A"/>
          <w:sz w:val="24"/>
          <w:szCs w:val="24"/>
          <w:shd w:val="clear" w:color="auto" w:fill="FFFFFF"/>
        </w:rPr>
      </w:pPr>
      <w:r w:rsidRPr="006C709D">
        <w:rPr>
          <w:rFonts w:ascii="Times New Roman" w:hAnsi="Times New Roman" w:cs="Times New Roman"/>
          <w:color w:val="3A3A3A"/>
          <w:sz w:val="24"/>
          <w:szCs w:val="24"/>
          <w:shd w:val="clear" w:color="auto" w:fill="FFFFFF"/>
        </w:rPr>
        <w:t>Macpherson, A. (2016). Reducing aboriginal unemployment could bring $90 billion in economic benefits. </w:t>
      </w:r>
      <w:r w:rsidRPr="006C709D">
        <w:rPr>
          <w:rFonts w:ascii="Times New Roman" w:hAnsi="Times New Roman" w:cs="Times New Roman"/>
          <w:i/>
          <w:iCs/>
          <w:color w:val="3A3A3A"/>
          <w:sz w:val="24"/>
          <w:szCs w:val="24"/>
          <w:shd w:val="clear" w:color="auto" w:fill="FFFFFF"/>
        </w:rPr>
        <w:t>National Post (Index-only)</w:t>
      </w:r>
      <w:r w:rsidR="00052ADA">
        <w:rPr>
          <w:rFonts w:ascii="Times New Roman" w:hAnsi="Times New Roman" w:cs="Times New Roman"/>
          <w:color w:val="3A3A3A"/>
          <w:sz w:val="24"/>
          <w:szCs w:val="24"/>
          <w:shd w:val="clear" w:color="auto" w:fill="FFFFFF"/>
        </w:rPr>
        <w:t>, p. C.4.</w:t>
      </w:r>
      <w:r w:rsidRPr="006C709D">
        <w:rPr>
          <w:rFonts w:ascii="Times New Roman" w:hAnsi="Times New Roman" w:cs="Times New Roman"/>
          <w:color w:val="3A3A3A"/>
          <w:sz w:val="24"/>
          <w:szCs w:val="24"/>
          <w:shd w:val="clear" w:color="auto" w:fill="FFFFFF"/>
        </w:rPr>
        <w:t xml:space="preserve"> </w:t>
      </w:r>
    </w:p>
    <w:p w:rsidR="00A00A82" w:rsidRDefault="00A00A82" w:rsidP="006C709D">
      <w:pPr>
        <w:spacing w:line="480" w:lineRule="auto"/>
        <w:rPr>
          <w:rFonts w:ascii="Times New Roman" w:hAnsi="Times New Roman" w:cs="Times New Roman"/>
          <w:sz w:val="24"/>
          <w:szCs w:val="24"/>
        </w:rPr>
      </w:pPr>
    </w:p>
    <w:p w:rsidR="00C325FF" w:rsidRPr="00E718A0" w:rsidRDefault="007571AF" w:rsidP="006C709D">
      <w:pPr>
        <w:spacing w:line="480" w:lineRule="auto"/>
        <w:rPr>
          <w:rFonts w:ascii="Times New Roman" w:hAnsi="Times New Roman" w:cs="Times New Roman"/>
          <w:color w:val="3A3A3A"/>
          <w:sz w:val="24"/>
          <w:szCs w:val="24"/>
          <w:shd w:val="clear" w:color="auto" w:fill="FFFFFF"/>
        </w:rPr>
      </w:pPr>
      <w:r w:rsidRPr="006C709D">
        <w:rPr>
          <w:rFonts w:ascii="Times New Roman" w:hAnsi="Times New Roman" w:cs="Times New Roman"/>
          <w:sz w:val="24"/>
          <w:szCs w:val="24"/>
        </w:rPr>
        <w:t>This article discus</w:t>
      </w:r>
      <w:r w:rsidR="00B30119">
        <w:rPr>
          <w:rFonts w:ascii="Times New Roman" w:hAnsi="Times New Roman" w:cs="Times New Roman"/>
          <w:sz w:val="24"/>
          <w:szCs w:val="24"/>
        </w:rPr>
        <w:t>ses the</w:t>
      </w:r>
      <w:r w:rsidR="006C709D">
        <w:rPr>
          <w:rFonts w:ascii="Times New Roman" w:hAnsi="Times New Roman" w:cs="Times New Roman"/>
          <w:sz w:val="24"/>
          <w:szCs w:val="24"/>
        </w:rPr>
        <w:t xml:space="preserve"> </w:t>
      </w:r>
      <w:r w:rsidR="00B30119">
        <w:rPr>
          <w:rFonts w:ascii="Times New Roman" w:hAnsi="Times New Roman" w:cs="Times New Roman"/>
          <w:sz w:val="24"/>
          <w:szCs w:val="24"/>
        </w:rPr>
        <w:t>different sectors that could help reduce unemployment impact on</w:t>
      </w:r>
      <w:r w:rsidRPr="006C709D">
        <w:rPr>
          <w:rFonts w:ascii="Times New Roman" w:hAnsi="Times New Roman" w:cs="Times New Roman"/>
          <w:sz w:val="24"/>
          <w:szCs w:val="24"/>
        </w:rPr>
        <w:t xml:space="preserve"> the lives of </w:t>
      </w:r>
      <w:r w:rsidR="00B30119">
        <w:rPr>
          <w:rFonts w:ascii="Times New Roman" w:hAnsi="Times New Roman" w:cs="Times New Roman"/>
          <w:sz w:val="24"/>
          <w:szCs w:val="24"/>
        </w:rPr>
        <w:t xml:space="preserve">the aboriginal </w:t>
      </w:r>
      <w:r w:rsidRPr="006C709D">
        <w:rPr>
          <w:rFonts w:ascii="Times New Roman" w:hAnsi="Times New Roman" w:cs="Times New Roman"/>
          <w:sz w:val="24"/>
          <w:szCs w:val="24"/>
        </w:rPr>
        <w:t xml:space="preserve">people living in the Saskatchewan province of Canada. Saskatchewan is the worse hit province with high rates of poverty than any other province in Canada. However, the author </w:t>
      </w:r>
      <w:r w:rsidR="00F04EBB" w:rsidRPr="006C709D">
        <w:rPr>
          <w:rFonts w:ascii="Times New Roman" w:hAnsi="Times New Roman" w:cs="Times New Roman"/>
          <w:sz w:val="24"/>
          <w:szCs w:val="24"/>
        </w:rPr>
        <w:t>states</w:t>
      </w:r>
      <w:r w:rsidRPr="006C709D">
        <w:rPr>
          <w:rFonts w:ascii="Times New Roman" w:hAnsi="Times New Roman" w:cs="Times New Roman"/>
          <w:sz w:val="24"/>
          <w:szCs w:val="24"/>
        </w:rPr>
        <w:t xml:space="preserve"> that </w:t>
      </w:r>
      <w:r w:rsidR="00F04EBB" w:rsidRPr="006C709D">
        <w:rPr>
          <w:rFonts w:ascii="Times New Roman" w:hAnsi="Times New Roman" w:cs="Times New Roman"/>
          <w:sz w:val="24"/>
          <w:szCs w:val="24"/>
        </w:rPr>
        <w:t>closing Saskatchewan’s e</w:t>
      </w:r>
      <w:r w:rsidRPr="006C709D">
        <w:rPr>
          <w:rFonts w:ascii="Times New Roman" w:hAnsi="Times New Roman" w:cs="Times New Roman"/>
          <w:sz w:val="24"/>
          <w:szCs w:val="24"/>
        </w:rPr>
        <w:t>ducation</w:t>
      </w:r>
      <w:r w:rsidR="00F04EBB" w:rsidRPr="006C709D">
        <w:rPr>
          <w:rFonts w:ascii="Times New Roman" w:hAnsi="Times New Roman" w:cs="Times New Roman"/>
          <w:sz w:val="24"/>
          <w:szCs w:val="24"/>
        </w:rPr>
        <w:t xml:space="preserve"> gap is the key to a better economy in the near future where it could impact $90 billion over the lifespan of every person living in the province today. </w:t>
      </w:r>
      <w:r w:rsidR="002F4676" w:rsidRPr="006C709D">
        <w:rPr>
          <w:rFonts w:ascii="Times New Roman" w:hAnsi="Times New Roman" w:cs="Times New Roman"/>
          <w:sz w:val="24"/>
          <w:szCs w:val="24"/>
        </w:rPr>
        <w:t xml:space="preserve"> He believes improving education standards of aboriginal people would curb social problems in the province hence bring them to the same level as non-aboriginal people. Therefore, the overriding argument in this article is that aboriginal people need to be educated in order to get skills essential for the job market. The government also needs to increase their funding </w:t>
      </w:r>
      <w:r w:rsidR="00A65B7C" w:rsidRPr="006C709D">
        <w:rPr>
          <w:rFonts w:ascii="Times New Roman" w:hAnsi="Times New Roman" w:cs="Times New Roman"/>
          <w:sz w:val="24"/>
          <w:szCs w:val="24"/>
        </w:rPr>
        <w:t xml:space="preserve">in this sector to help bring the much needed change in Saskatchewan’s economy. This article is fundamental to </w:t>
      </w:r>
      <w:r w:rsidR="006C709D" w:rsidRPr="006C709D">
        <w:rPr>
          <w:rFonts w:ascii="Times New Roman" w:hAnsi="Times New Roman" w:cs="Times New Roman"/>
          <w:sz w:val="24"/>
          <w:szCs w:val="24"/>
        </w:rPr>
        <w:t xml:space="preserve">the research since it sheds light to areas that need to be improved to realize a change in the economy of Saskatchewan province. </w:t>
      </w:r>
      <w:r w:rsidR="002F4676" w:rsidRPr="006C709D">
        <w:rPr>
          <w:rFonts w:ascii="Times New Roman" w:hAnsi="Times New Roman" w:cs="Times New Roman"/>
          <w:sz w:val="24"/>
          <w:szCs w:val="24"/>
        </w:rPr>
        <w:t xml:space="preserve">  </w:t>
      </w:r>
      <w:r w:rsidRPr="006C709D">
        <w:rPr>
          <w:rFonts w:ascii="Times New Roman" w:hAnsi="Times New Roman" w:cs="Times New Roman"/>
          <w:sz w:val="24"/>
          <w:szCs w:val="24"/>
        </w:rPr>
        <w:t xml:space="preserve"> </w:t>
      </w:r>
    </w:p>
    <w:p w:rsidR="00E718A0" w:rsidRDefault="00E718A0" w:rsidP="0021539D">
      <w:pPr>
        <w:rPr>
          <w:rFonts w:ascii="Times New Roman" w:hAnsi="Times New Roman" w:cs="Times New Roman"/>
          <w:color w:val="3A3A3A"/>
          <w:sz w:val="24"/>
          <w:szCs w:val="24"/>
          <w:shd w:val="clear" w:color="auto" w:fill="FFFFFF"/>
        </w:rPr>
      </w:pPr>
    </w:p>
    <w:p w:rsidR="0036746A" w:rsidRDefault="0036746A" w:rsidP="0021539D">
      <w:pPr>
        <w:rPr>
          <w:rFonts w:ascii="Times New Roman" w:hAnsi="Times New Roman" w:cs="Times New Roman"/>
          <w:color w:val="3A3A3A"/>
          <w:sz w:val="24"/>
          <w:szCs w:val="24"/>
          <w:shd w:val="clear" w:color="auto" w:fill="FFFFFF"/>
        </w:rPr>
      </w:pPr>
    </w:p>
    <w:p w:rsidR="00A00A82" w:rsidRDefault="00A00A82" w:rsidP="0021539D">
      <w:pPr>
        <w:rPr>
          <w:rFonts w:ascii="Times New Roman" w:hAnsi="Times New Roman" w:cs="Times New Roman"/>
          <w:color w:val="3A3A3A"/>
          <w:sz w:val="24"/>
          <w:szCs w:val="24"/>
          <w:shd w:val="clear" w:color="auto" w:fill="FFFFFF"/>
        </w:rPr>
      </w:pPr>
    </w:p>
    <w:p w:rsidR="0027523D" w:rsidRDefault="0027523D" w:rsidP="001A60A5">
      <w:pPr>
        <w:spacing w:line="480" w:lineRule="auto"/>
        <w:rPr>
          <w:rFonts w:ascii="Times New Roman" w:hAnsi="Times New Roman" w:cs="Times New Roman"/>
          <w:color w:val="3A3A3A"/>
          <w:sz w:val="24"/>
          <w:szCs w:val="24"/>
          <w:shd w:val="clear" w:color="auto" w:fill="FFFFFF"/>
        </w:rPr>
      </w:pPr>
      <w:r w:rsidRPr="00224FCC">
        <w:rPr>
          <w:rFonts w:ascii="Arial" w:hAnsi="Arial" w:cs="Arial"/>
          <w:color w:val="000000"/>
          <w:sz w:val="24"/>
          <w:szCs w:val="24"/>
          <w:shd w:val="clear" w:color="auto" w:fill="FFFFFF"/>
        </w:rPr>
        <w:t>Indigenous People of Canada</w:t>
      </w:r>
      <w:r>
        <w:rPr>
          <w:rFonts w:ascii="Arial" w:hAnsi="Arial" w:cs="Arial"/>
          <w:color w:val="000000"/>
          <w:sz w:val="24"/>
          <w:szCs w:val="24"/>
          <w:shd w:val="clear" w:color="auto" w:fill="FFFFFF"/>
        </w:rPr>
        <w:t>: Demonstrating the facts</w:t>
      </w:r>
    </w:p>
    <w:p w:rsidR="0021539D" w:rsidRDefault="0021539D" w:rsidP="001A60A5">
      <w:pPr>
        <w:spacing w:line="480" w:lineRule="auto"/>
        <w:rPr>
          <w:rFonts w:ascii="Times New Roman" w:hAnsi="Times New Roman" w:cs="Times New Roman"/>
          <w:sz w:val="24"/>
          <w:szCs w:val="24"/>
        </w:rPr>
      </w:pPr>
      <w:r w:rsidRPr="0021539D">
        <w:rPr>
          <w:rFonts w:ascii="Times New Roman" w:hAnsi="Times New Roman" w:cs="Times New Roman"/>
          <w:color w:val="3A3A3A"/>
          <w:sz w:val="24"/>
          <w:szCs w:val="24"/>
          <w:shd w:val="clear" w:color="auto" w:fill="FFFFFF"/>
        </w:rPr>
        <w:t xml:space="preserve">Ready-made Aboriginal </w:t>
      </w:r>
      <w:proofErr w:type="spellStart"/>
      <w:r w:rsidRPr="0021539D">
        <w:rPr>
          <w:rFonts w:ascii="Times New Roman" w:hAnsi="Times New Roman" w:cs="Times New Roman"/>
          <w:color w:val="3A3A3A"/>
          <w:sz w:val="24"/>
          <w:szCs w:val="24"/>
          <w:shd w:val="clear" w:color="auto" w:fill="FFFFFF"/>
        </w:rPr>
        <w:t>labour</w:t>
      </w:r>
      <w:proofErr w:type="spellEnd"/>
      <w:r w:rsidRPr="0021539D">
        <w:rPr>
          <w:rFonts w:ascii="Times New Roman" w:hAnsi="Times New Roman" w:cs="Times New Roman"/>
          <w:color w:val="3A3A3A"/>
          <w:sz w:val="24"/>
          <w:szCs w:val="24"/>
          <w:shd w:val="clear" w:color="auto" w:fill="FFFFFF"/>
        </w:rPr>
        <w:t xml:space="preserve"> pool. (2018). </w:t>
      </w:r>
      <w:r w:rsidRPr="0021539D">
        <w:rPr>
          <w:rFonts w:ascii="Times New Roman" w:hAnsi="Times New Roman" w:cs="Times New Roman"/>
          <w:i/>
          <w:iCs/>
          <w:color w:val="3A3A3A"/>
          <w:sz w:val="24"/>
          <w:szCs w:val="24"/>
          <w:shd w:val="clear" w:color="auto" w:fill="FFFFFF"/>
        </w:rPr>
        <w:t>Chronicle - Herald</w:t>
      </w:r>
      <w:r w:rsidRPr="0021539D">
        <w:rPr>
          <w:rFonts w:ascii="Times New Roman" w:hAnsi="Times New Roman" w:cs="Times New Roman"/>
          <w:color w:val="3A3A3A"/>
          <w:sz w:val="24"/>
          <w:szCs w:val="24"/>
          <w:shd w:val="clear" w:color="auto" w:fill="FFFFFF"/>
        </w:rPr>
        <w:t xml:space="preserve">, p. CapeBreton_A8. </w:t>
      </w:r>
    </w:p>
    <w:p w:rsidR="00911A66" w:rsidRDefault="00911A66" w:rsidP="00C83210">
      <w:pPr>
        <w:spacing w:line="480" w:lineRule="auto"/>
        <w:rPr>
          <w:rFonts w:ascii="Times New Roman" w:hAnsi="Times New Roman" w:cs="Times New Roman"/>
          <w:sz w:val="24"/>
          <w:szCs w:val="24"/>
        </w:rPr>
      </w:pPr>
      <w:bookmarkStart w:id="0" w:name="_GoBack"/>
      <w:bookmarkEnd w:id="0"/>
    </w:p>
    <w:p w:rsidR="00C83210" w:rsidRDefault="00A35B1A" w:rsidP="00C8321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author of this article highlights some of the things that hinder aboriginal from getting in the job market. These people are often discriminated due to their lack of skills at the workplace. Moreover, the author argues that </w:t>
      </w:r>
      <w:r w:rsidR="004950A2">
        <w:rPr>
          <w:rFonts w:ascii="Times New Roman" w:hAnsi="Times New Roman" w:cs="Times New Roman"/>
          <w:sz w:val="24"/>
          <w:szCs w:val="24"/>
        </w:rPr>
        <w:t xml:space="preserve">people need to be trained to acquire skills in key sectors of the economy to improve the income of the people. One of the areas that the government needs to focus on is technology, which in this generation, is the driver of any country’s economy. The author also argues that government efforts should be geared towards ensuring the challenges faced by indigenous people are combated </w:t>
      </w:r>
      <w:r w:rsidR="002E7BA6">
        <w:rPr>
          <w:rFonts w:ascii="Times New Roman" w:hAnsi="Times New Roman" w:cs="Times New Roman"/>
          <w:sz w:val="24"/>
          <w:szCs w:val="24"/>
        </w:rPr>
        <w:t xml:space="preserve">to improve their lives. The government needs to partner with the private sector which will be responsible of training more and more indigenous people to acquire skills and knowledge necessary for the job market. The private sector would also create employment opportunities for these people thus improving the economy of the province. </w:t>
      </w:r>
      <w:r w:rsidR="00871859">
        <w:rPr>
          <w:rFonts w:ascii="Times New Roman" w:hAnsi="Times New Roman" w:cs="Times New Roman"/>
          <w:sz w:val="24"/>
          <w:szCs w:val="24"/>
        </w:rPr>
        <w:t xml:space="preserve">The arguments of the author of this article are essential in this research since they contribute to the understanding of challenges being faced by </w:t>
      </w:r>
      <w:r w:rsidR="00B547B6">
        <w:rPr>
          <w:rFonts w:ascii="Times New Roman" w:hAnsi="Times New Roman" w:cs="Times New Roman"/>
          <w:sz w:val="24"/>
          <w:szCs w:val="24"/>
        </w:rPr>
        <w:t xml:space="preserve">indigenous people in the job market. Understanding these challenges is the only way the government can be able to derive ways that can turn around the status of people for the better in Saskatchewan. </w:t>
      </w:r>
      <w:r w:rsidR="002E7BA6">
        <w:rPr>
          <w:rFonts w:ascii="Times New Roman" w:hAnsi="Times New Roman" w:cs="Times New Roman"/>
          <w:sz w:val="24"/>
          <w:szCs w:val="24"/>
        </w:rPr>
        <w:t xml:space="preserve">   </w:t>
      </w:r>
      <w:r w:rsidR="004950A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26BBA" w:rsidRDefault="00926BBA" w:rsidP="00926BBA">
      <w:pPr>
        <w:rPr>
          <w:rFonts w:ascii="Times New Roman" w:hAnsi="Times New Roman" w:cs="Times New Roman"/>
          <w:sz w:val="24"/>
          <w:szCs w:val="24"/>
        </w:rPr>
      </w:pPr>
    </w:p>
    <w:p w:rsidR="00926BBA" w:rsidRDefault="00926BBA" w:rsidP="00926BBA">
      <w:pPr>
        <w:rPr>
          <w:rFonts w:ascii="Times New Roman" w:hAnsi="Times New Roman" w:cs="Times New Roman"/>
          <w:sz w:val="24"/>
          <w:szCs w:val="24"/>
        </w:rPr>
      </w:pPr>
    </w:p>
    <w:p w:rsidR="00926BBA" w:rsidRDefault="00926BBA" w:rsidP="00926BBA">
      <w:pPr>
        <w:rPr>
          <w:rFonts w:ascii="Times New Roman" w:hAnsi="Times New Roman" w:cs="Times New Roman"/>
          <w:sz w:val="24"/>
          <w:szCs w:val="24"/>
        </w:rPr>
      </w:pPr>
    </w:p>
    <w:p w:rsidR="00926BBA" w:rsidRDefault="00926BBA" w:rsidP="00926BBA">
      <w:pPr>
        <w:rPr>
          <w:rFonts w:ascii="Times New Roman" w:hAnsi="Times New Roman" w:cs="Times New Roman"/>
          <w:sz w:val="24"/>
          <w:szCs w:val="24"/>
        </w:rPr>
      </w:pPr>
    </w:p>
    <w:p w:rsidR="00DC7CDB" w:rsidRPr="00DC7CDB" w:rsidRDefault="00B230A8" w:rsidP="00DC7CDB">
      <w:pPr>
        <w:spacing w:line="480" w:lineRule="auto"/>
        <w:rPr>
          <w:rFonts w:ascii="Times New Roman" w:hAnsi="Times New Roman" w:cs="Times New Roman"/>
          <w:color w:val="3A3A3A"/>
          <w:sz w:val="24"/>
          <w:szCs w:val="24"/>
          <w:shd w:val="clear" w:color="auto" w:fill="FFFFFF"/>
        </w:rPr>
      </w:pPr>
      <w:r w:rsidRPr="00224FCC">
        <w:rPr>
          <w:rFonts w:ascii="Arial" w:hAnsi="Arial" w:cs="Arial"/>
          <w:color w:val="000000"/>
          <w:sz w:val="24"/>
          <w:szCs w:val="24"/>
          <w:shd w:val="clear" w:color="auto" w:fill="FFFFFF"/>
        </w:rPr>
        <w:lastRenderedPageBreak/>
        <w:t>Indigenous People of Canada</w:t>
      </w:r>
      <w:r>
        <w:rPr>
          <w:rFonts w:ascii="Arial" w:hAnsi="Arial" w:cs="Arial"/>
          <w:color w:val="000000"/>
          <w:sz w:val="24"/>
          <w:szCs w:val="24"/>
          <w:shd w:val="clear" w:color="auto" w:fill="FFFFFF"/>
        </w:rPr>
        <w:t>: Demonstrating the facts</w:t>
      </w:r>
    </w:p>
    <w:p w:rsidR="00926BBA" w:rsidRDefault="00926BBA" w:rsidP="00DC7CDB">
      <w:pPr>
        <w:spacing w:line="480" w:lineRule="auto"/>
        <w:rPr>
          <w:rFonts w:ascii="Helvetica" w:hAnsi="Helvetica" w:cs="Helvetica"/>
          <w:color w:val="3A3A3A"/>
          <w:sz w:val="23"/>
          <w:szCs w:val="23"/>
          <w:shd w:val="clear" w:color="auto" w:fill="FFFFFF"/>
        </w:rPr>
      </w:pPr>
      <w:r>
        <w:rPr>
          <w:rFonts w:ascii="Helvetica" w:hAnsi="Helvetica" w:cs="Helvetica"/>
          <w:color w:val="3A3A3A"/>
          <w:sz w:val="23"/>
          <w:szCs w:val="23"/>
          <w:shd w:val="clear" w:color="auto" w:fill="FFFFFF"/>
        </w:rPr>
        <w:t xml:space="preserve">Harvey, E., Siu, B., &amp; </w:t>
      </w:r>
      <w:proofErr w:type="spellStart"/>
      <w:r>
        <w:rPr>
          <w:rFonts w:ascii="Helvetica" w:hAnsi="Helvetica" w:cs="Helvetica"/>
          <w:color w:val="3A3A3A"/>
          <w:sz w:val="23"/>
          <w:szCs w:val="23"/>
          <w:shd w:val="clear" w:color="auto" w:fill="FFFFFF"/>
        </w:rPr>
        <w:t>Reil</w:t>
      </w:r>
      <w:proofErr w:type="spellEnd"/>
      <w:r>
        <w:rPr>
          <w:rFonts w:ascii="Helvetica" w:hAnsi="Helvetica" w:cs="Helvetica"/>
          <w:color w:val="3A3A3A"/>
          <w:sz w:val="23"/>
          <w:szCs w:val="23"/>
          <w:shd w:val="clear" w:color="auto" w:fill="FFFFFF"/>
        </w:rPr>
        <w:t>, K. (1999). Economic and employment hardship still faced [Aboriginal unemployment rate, employment income and poverty statistics from the 1991 census]. </w:t>
      </w:r>
      <w:proofErr w:type="spellStart"/>
      <w:r>
        <w:rPr>
          <w:rFonts w:ascii="Helvetica" w:hAnsi="Helvetica" w:cs="Helvetica"/>
          <w:i/>
          <w:iCs/>
          <w:color w:val="3A3A3A"/>
          <w:sz w:val="23"/>
          <w:szCs w:val="23"/>
          <w:shd w:val="clear" w:color="auto" w:fill="FFFFFF"/>
        </w:rPr>
        <w:t>Windspeaker</w:t>
      </w:r>
      <w:proofErr w:type="spellEnd"/>
      <w:r>
        <w:rPr>
          <w:rFonts w:ascii="Helvetica" w:hAnsi="Helvetica" w:cs="Helvetica"/>
          <w:color w:val="3A3A3A"/>
          <w:sz w:val="23"/>
          <w:szCs w:val="23"/>
          <w:shd w:val="clear" w:color="auto" w:fill="FFFFFF"/>
        </w:rPr>
        <w:t xml:space="preserve">, p. 10. </w:t>
      </w:r>
    </w:p>
    <w:p w:rsidR="00926BBA" w:rsidRDefault="00926BBA" w:rsidP="00C83210">
      <w:pPr>
        <w:spacing w:line="480" w:lineRule="auto"/>
        <w:rPr>
          <w:rFonts w:ascii="Times New Roman" w:hAnsi="Times New Roman" w:cs="Times New Roman"/>
          <w:sz w:val="24"/>
        </w:rPr>
      </w:pPr>
    </w:p>
    <w:p w:rsidR="00C83210" w:rsidRPr="006A59A4" w:rsidRDefault="00C83210" w:rsidP="00C83210">
      <w:pPr>
        <w:spacing w:line="480" w:lineRule="auto"/>
        <w:rPr>
          <w:rFonts w:ascii="Times New Roman" w:hAnsi="Times New Roman" w:cs="Times New Roman"/>
          <w:sz w:val="24"/>
        </w:rPr>
      </w:pPr>
      <w:r w:rsidRPr="006A59A4">
        <w:rPr>
          <w:rFonts w:ascii="Times New Roman" w:hAnsi="Times New Roman" w:cs="Times New Roman"/>
          <w:sz w:val="24"/>
        </w:rPr>
        <w:t>According to this article, following the 1991 Census of Canada, the Aboriginal people in Canada still are at significant employment and economic disadvantage.  The</w:t>
      </w:r>
      <w:r>
        <w:rPr>
          <w:rFonts w:ascii="Times New Roman" w:hAnsi="Times New Roman" w:cs="Times New Roman"/>
          <w:sz w:val="24"/>
        </w:rPr>
        <w:t xml:space="preserve"> main</w:t>
      </w:r>
      <w:r w:rsidRPr="006A59A4">
        <w:rPr>
          <w:rFonts w:ascii="Times New Roman" w:hAnsi="Times New Roman" w:cs="Times New Roman"/>
          <w:sz w:val="24"/>
        </w:rPr>
        <w:t xml:space="preserve"> idea that seems to have been brought to light is that of discrimination is still in effect in the country. </w:t>
      </w:r>
      <w:r>
        <w:rPr>
          <w:rFonts w:ascii="Times New Roman" w:hAnsi="Times New Roman" w:cs="Times New Roman"/>
          <w:sz w:val="24"/>
        </w:rPr>
        <w:t xml:space="preserve">The methodology that was employed in this study involved picking the statistics within four different areas; </w:t>
      </w:r>
      <w:r w:rsidRPr="006A59A4">
        <w:rPr>
          <w:rFonts w:ascii="Times New Roman" w:hAnsi="Times New Roman" w:cs="Times New Roman"/>
          <w:sz w:val="24"/>
        </w:rPr>
        <w:t xml:space="preserve">Canada, Ontario, Toronto, and Vancouver. The statistics that was collected was used to compare between Aboriginal people and the overall population living in the areas chosen. The Aboriginal people living different areas are exposed to different economic situations, for instance, those living in the Metropolitan Toronto area demonstrates a lower level of poverty compared to the aboriginal people residing in Canada or Ontario. Despite the cultural differences that are there among the dwellers of Canada, there is a need to appreciate the cultural distinctiveness of the Aboriginal groups that live in the country. The policymakers should ensure that the aboriginal groups are recognized and acknowledged when they come up with policy development and program implementation. </w:t>
      </w:r>
      <w:r>
        <w:rPr>
          <w:rFonts w:ascii="Times New Roman" w:hAnsi="Times New Roman" w:cs="Times New Roman"/>
          <w:sz w:val="24"/>
        </w:rPr>
        <w:t xml:space="preserve">The conclusion is that the rate of unemployment among the Indigenous people has remained to be higher than that of the non-Indigenous people in areas such as Ontario, Vancouver among others. </w:t>
      </w:r>
      <w:r w:rsidRPr="006A59A4">
        <w:rPr>
          <w:rFonts w:ascii="Times New Roman" w:hAnsi="Times New Roman" w:cs="Times New Roman"/>
          <w:sz w:val="24"/>
        </w:rPr>
        <w:t xml:space="preserve">The importance of this given article is that it shows the state of unemployment among the Indigenous people and the non-Indigenous people and what is being done so that this issue can </w:t>
      </w:r>
      <w:r>
        <w:rPr>
          <w:rFonts w:ascii="Times New Roman" w:hAnsi="Times New Roman" w:cs="Times New Roman"/>
          <w:sz w:val="24"/>
        </w:rPr>
        <w:t xml:space="preserve">be resolved. The content that is contained in this </w:t>
      </w:r>
      <w:r>
        <w:rPr>
          <w:rFonts w:ascii="Times New Roman" w:hAnsi="Times New Roman" w:cs="Times New Roman"/>
          <w:sz w:val="24"/>
        </w:rPr>
        <w:lastRenderedPageBreak/>
        <w:t>article relates to the topic on the rate of unemployment among the Indigenous and the non-Indigenous people living in the different areas such as Ontario, and Vancouver among others.</w:t>
      </w:r>
    </w:p>
    <w:p w:rsidR="00A00A82" w:rsidRDefault="00A00A82" w:rsidP="009D0287">
      <w:pPr>
        <w:rPr>
          <w:rFonts w:ascii="Helvetica" w:hAnsi="Helvetica" w:cs="Helvetica"/>
          <w:color w:val="3A3A3A"/>
          <w:sz w:val="23"/>
          <w:szCs w:val="23"/>
          <w:shd w:val="clear" w:color="auto" w:fill="FFFFFF"/>
        </w:rPr>
      </w:pPr>
    </w:p>
    <w:p w:rsidR="00A00A82" w:rsidRDefault="00A00A82" w:rsidP="00A00A82">
      <w:pPr>
        <w:rPr>
          <w:rFonts w:ascii="Times New Roman" w:hAnsi="Times New Roman" w:cs="Times New Roman"/>
          <w:color w:val="3A3A3A"/>
          <w:sz w:val="24"/>
          <w:szCs w:val="24"/>
          <w:shd w:val="clear" w:color="auto" w:fill="FFFFFF"/>
        </w:rPr>
      </w:pPr>
      <w:r w:rsidRPr="00224FCC">
        <w:rPr>
          <w:rFonts w:ascii="Arial" w:hAnsi="Arial" w:cs="Arial"/>
          <w:color w:val="000000"/>
          <w:sz w:val="24"/>
          <w:szCs w:val="24"/>
          <w:shd w:val="clear" w:color="auto" w:fill="FFFFFF"/>
        </w:rPr>
        <w:t>Indigenous People of Canada</w:t>
      </w:r>
      <w:r>
        <w:rPr>
          <w:rFonts w:ascii="Arial" w:hAnsi="Arial" w:cs="Arial"/>
          <w:color w:val="000000"/>
          <w:sz w:val="24"/>
          <w:szCs w:val="24"/>
          <w:shd w:val="clear" w:color="auto" w:fill="FFFFFF"/>
        </w:rPr>
        <w:t>: Demonstrating the facts</w:t>
      </w:r>
    </w:p>
    <w:p w:rsidR="00911A66" w:rsidRDefault="00911A66" w:rsidP="009D0287">
      <w:pPr>
        <w:rPr>
          <w:rFonts w:ascii="Helvetica" w:hAnsi="Helvetica" w:cs="Helvetica"/>
          <w:color w:val="3A3A3A"/>
          <w:sz w:val="23"/>
          <w:szCs w:val="23"/>
          <w:shd w:val="clear" w:color="auto" w:fill="FFFFFF"/>
        </w:rPr>
      </w:pPr>
    </w:p>
    <w:p w:rsidR="009D0287" w:rsidRDefault="009D0287" w:rsidP="009D0287">
      <w:pPr>
        <w:rPr>
          <w:rFonts w:ascii="Helvetica" w:hAnsi="Helvetica" w:cs="Helvetica"/>
          <w:color w:val="3A3A3A"/>
          <w:sz w:val="23"/>
          <w:szCs w:val="23"/>
          <w:shd w:val="clear" w:color="auto" w:fill="FFFFFF"/>
        </w:rPr>
      </w:pPr>
      <w:r>
        <w:rPr>
          <w:rFonts w:ascii="Helvetica" w:hAnsi="Helvetica" w:cs="Helvetica"/>
          <w:color w:val="3A3A3A"/>
          <w:sz w:val="23"/>
          <w:szCs w:val="23"/>
          <w:shd w:val="clear" w:color="auto" w:fill="FFFFFF"/>
        </w:rPr>
        <w:t>Malone, K. (2018). Indigenous underemployment persists but OECD report points to positive changes. </w:t>
      </w:r>
      <w:r>
        <w:rPr>
          <w:rFonts w:ascii="Helvetica" w:hAnsi="Helvetica" w:cs="Helvetica"/>
          <w:i/>
          <w:iCs/>
          <w:color w:val="3A3A3A"/>
          <w:sz w:val="23"/>
          <w:szCs w:val="23"/>
          <w:shd w:val="clear" w:color="auto" w:fill="FFFFFF"/>
        </w:rPr>
        <w:t>The Canadian Press</w:t>
      </w:r>
      <w:r>
        <w:rPr>
          <w:rFonts w:ascii="Helvetica" w:hAnsi="Helvetica" w:cs="Helvetica"/>
          <w:color w:val="3A3A3A"/>
          <w:sz w:val="23"/>
          <w:szCs w:val="23"/>
          <w:shd w:val="clear" w:color="auto" w:fill="FFFFFF"/>
        </w:rPr>
        <w:t xml:space="preserve">, p. 30. </w:t>
      </w:r>
    </w:p>
    <w:p w:rsidR="009D0287" w:rsidRDefault="009D0287" w:rsidP="009D0287">
      <w:pPr>
        <w:rPr>
          <w:rFonts w:ascii="Helvetica" w:hAnsi="Helvetica" w:cs="Helvetica"/>
          <w:color w:val="3A3A3A"/>
          <w:sz w:val="23"/>
          <w:szCs w:val="23"/>
          <w:shd w:val="clear" w:color="auto" w:fill="FFFFFF"/>
        </w:rPr>
      </w:pPr>
    </w:p>
    <w:p w:rsidR="009D0287" w:rsidRPr="009D0287" w:rsidRDefault="009D0287" w:rsidP="009D0287">
      <w:pPr>
        <w:rPr>
          <w:rFonts w:ascii="Helvetica" w:hAnsi="Helvetica" w:cs="Helvetica"/>
          <w:color w:val="3A3A3A"/>
          <w:sz w:val="23"/>
          <w:szCs w:val="23"/>
          <w:shd w:val="clear" w:color="auto" w:fill="FFFFFF"/>
        </w:rPr>
      </w:pPr>
    </w:p>
    <w:p w:rsidR="00C83210" w:rsidRPr="006A59A4" w:rsidRDefault="00C83210" w:rsidP="00C83210">
      <w:pPr>
        <w:spacing w:line="480" w:lineRule="auto"/>
        <w:rPr>
          <w:rFonts w:ascii="Times New Roman" w:hAnsi="Times New Roman" w:cs="Times New Roman"/>
          <w:sz w:val="24"/>
        </w:rPr>
      </w:pPr>
      <w:r>
        <w:rPr>
          <w:rFonts w:ascii="Times New Roman" w:hAnsi="Times New Roman" w:cs="Times New Roman"/>
          <w:sz w:val="24"/>
        </w:rPr>
        <w:t>The main argument a</w:t>
      </w:r>
      <w:r w:rsidRPr="006A59A4">
        <w:rPr>
          <w:rFonts w:ascii="Times New Roman" w:hAnsi="Times New Roman" w:cs="Times New Roman"/>
          <w:sz w:val="24"/>
        </w:rPr>
        <w:t xml:space="preserve">ccording to the article, </w:t>
      </w:r>
      <w:r>
        <w:rPr>
          <w:rFonts w:ascii="Times New Roman" w:hAnsi="Times New Roman" w:cs="Times New Roman"/>
          <w:sz w:val="24"/>
        </w:rPr>
        <w:t xml:space="preserve">is that </w:t>
      </w:r>
      <w:r w:rsidRPr="006A59A4">
        <w:rPr>
          <w:rFonts w:ascii="Times New Roman" w:hAnsi="Times New Roman" w:cs="Times New Roman"/>
          <w:sz w:val="24"/>
        </w:rPr>
        <w:t>the rate of unemployment among the indigenous persists and thus remains a problem in areas where there is a mix of the indigenous</w:t>
      </w:r>
      <w:r>
        <w:rPr>
          <w:rFonts w:ascii="Times New Roman" w:hAnsi="Times New Roman" w:cs="Times New Roman"/>
          <w:sz w:val="24"/>
        </w:rPr>
        <w:t xml:space="preserve"> and nonindigenous. Besides,</w:t>
      </w:r>
      <w:r w:rsidRPr="006A59A4">
        <w:rPr>
          <w:rFonts w:ascii="Times New Roman" w:hAnsi="Times New Roman" w:cs="Times New Roman"/>
          <w:sz w:val="24"/>
        </w:rPr>
        <w:t xml:space="preserve"> when the Indigenous people happen to secure a job, most of them end up being engaged in the low paying jobs such as teaching, retail and social work. About 25 percent of the indigenous people are employed in the sales or service sector, with only a few of them being involved in management, business, and finance.</w:t>
      </w:r>
      <w:r>
        <w:rPr>
          <w:rFonts w:ascii="Times New Roman" w:hAnsi="Times New Roman" w:cs="Times New Roman"/>
          <w:sz w:val="24"/>
        </w:rPr>
        <w:t xml:space="preserve"> The similarity between this article and the other two is that, it has been found out that the rate of unemployment is higher among the Indigenous people compared to the non-Indigenous people. </w:t>
      </w:r>
      <w:r w:rsidRPr="006A59A4">
        <w:rPr>
          <w:rFonts w:ascii="Times New Roman" w:hAnsi="Times New Roman" w:cs="Times New Roman"/>
          <w:sz w:val="24"/>
        </w:rPr>
        <w:t xml:space="preserve"> In places such as Canada, the rate of unemployment among the Indigenous people still remains high above that of non-Indigenous people. Some of the factors that could have caused the economic disparity that the Indigenous and non-Indigenous people have are less access to skill training, lower rates of graduations, as well as insecure childcare and housing. However, the government officials who are tasked with ensuring that the citizens of the country improve their lives are helping the Indigenous people to climb up the ladder in their education and training. Through both education and training, the Indigenous people might find their way out of poverty.</w:t>
      </w:r>
      <w:r w:rsidR="009D0287">
        <w:rPr>
          <w:rFonts w:ascii="Times New Roman" w:hAnsi="Times New Roman" w:cs="Times New Roman"/>
          <w:sz w:val="24"/>
        </w:rPr>
        <w:t xml:space="preserve"> </w:t>
      </w:r>
      <w:r>
        <w:rPr>
          <w:rFonts w:ascii="Times New Roman" w:hAnsi="Times New Roman" w:cs="Times New Roman"/>
          <w:sz w:val="24"/>
        </w:rPr>
        <w:t xml:space="preserve">The conclusion that was drawn by the </w:t>
      </w:r>
      <w:r>
        <w:rPr>
          <w:rFonts w:ascii="Times New Roman" w:hAnsi="Times New Roman" w:cs="Times New Roman"/>
          <w:sz w:val="24"/>
        </w:rPr>
        <w:lastRenderedPageBreak/>
        <w:t>author is that the rate of unemployment among the Indigenous people is higher than that of the non-Indigenous people. However, there has been measures employed to minimize the disparity in terms of employment. This relates directly to the topic on unemployment rates among different people. Also, investing in the Indigenous people is investing in the future.</w:t>
      </w:r>
    </w:p>
    <w:p w:rsidR="00A00A82" w:rsidRDefault="00A00A82" w:rsidP="00121965">
      <w:pPr>
        <w:rPr>
          <w:rFonts w:ascii="Helvetica" w:hAnsi="Helvetica" w:cs="Helvetica"/>
          <w:color w:val="3A3A3A"/>
          <w:sz w:val="23"/>
          <w:szCs w:val="23"/>
          <w:shd w:val="clear" w:color="auto" w:fill="FFFFFF"/>
        </w:rPr>
      </w:pPr>
    </w:p>
    <w:p w:rsidR="00A00A82" w:rsidRDefault="00A00A82" w:rsidP="00A00A82">
      <w:pPr>
        <w:rPr>
          <w:rFonts w:ascii="Times New Roman" w:hAnsi="Times New Roman" w:cs="Times New Roman"/>
          <w:color w:val="3A3A3A"/>
          <w:sz w:val="24"/>
          <w:szCs w:val="24"/>
          <w:shd w:val="clear" w:color="auto" w:fill="FFFFFF"/>
        </w:rPr>
      </w:pPr>
      <w:r w:rsidRPr="00224FCC">
        <w:rPr>
          <w:rFonts w:ascii="Arial" w:hAnsi="Arial" w:cs="Arial"/>
          <w:color w:val="000000"/>
          <w:sz w:val="24"/>
          <w:szCs w:val="24"/>
          <w:shd w:val="clear" w:color="auto" w:fill="FFFFFF"/>
        </w:rPr>
        <w:t>Indigenous People of Canada</w:t>
      </w:r>
      <w:r>
        <w:rPr>
          <w:rFonts w:ascii="Arial" w:hAnsi="Arial" w:cs="Arial"/>
          <w:color w:val="000000"/>
          <w:sz w:val="24"/>
          <w:szCs w:val="24"/>
          <w:shd w:val="clear" w:color="auto" w:fill="FFFFFF"/>
        </w:rPr>
        <w:t>: Demonstrating the facts</w:t>
      </w:r>
    </w:p>
    <w:p w:rsidR="00A00A82" w:rsidRDefault="00A00A82" w:rsidP="00121965">
      <w:pPr>
        <w:rPr>
          <w:rFonts w:ascii="Helvetica" w:hAnsi="Helvetica" w:cs="Helvetica"/>
          <w:color w:val="3A3A3A"/>
          <w:sz w:val="23"/>
          <w:szCs w:val="23"/>
          <w:shd w:val="clear" w:color="auto" w:fill="FFFFFF"/>
        </w:rPr>
      </w:pPr>
    </w:p>
    <w:p w:rsidR="00121965" w:rsidRDefault="00121965" w:rsidP="00121965">
      <w:pPr>
        <w:rPr>
          <w:rFonts w:ascii="Helvetica" w:hAnsi="Helvetica" w:cs="Helvetica"/>
          <w:color w:val="3A3A3A"/>
          <w:sz w:val="23"/>
          <w:szCs w:val="23"/>
          <w:shd w:val="clear" w:color="auto" w:fill="FFFFFF"/>
        </w:rPr>
      </w:pPr>
      <w:proofErr w:type="spellStart"/>
      <w:r>
        <w:rPr>
          <w:rFonts w:ascii="Helvetica" w:hAnsi="Helvetica" w:cs="Helvetica"/>
          <w:color w:val="3A3A3A"/>
          <w:sz w:val="23"/>
          <w:szCs w:val="23"/>
          <w:shd w:val="clear" w:color="auto" w:fill="FFFFFF"/>
        </w:rPr>
        <w:t>Mba</w:t>
      </w:r>
      <w:proofErr w:type="spellEnd"/>
      <w:r>
        <w:rPr>
          <w:rFonts w:ascii="Helvetica" w:hAnsi="Helvetica" w:cs="Helvetica"/>
          <w:color w:val="3A3A3A"/>
          <w:sz w:val="23"/>
          <w:szCs w:val="23"/>
          <w:shd w:val="clear" w:color="auto" w:fill="FFFFFF"/>
        </w:rPr>
        <w:t>-Indigenous-Employment. (2018). </w:t>
      </w:r>
      <w:proofErr w:type="gramStart"/>
      <w:r>
        <w:rPr>
          <w:rFonts w:ascii="Helvetica" w:hAnsi="Helvetica" w:cs="Helvetica"/>
          <w:i/>
          <w:iCs/>
          <w:color w:val="3A3A3A"/>
          <w:sz w:val="23"/>
          <w:szCs w:val="23"/>
          <w:shd w:val="clear" w:color="auto" w:fill="FFFFFF"/>
        </w:rPr>
        <w:t>The</w:t>
      </w:r>
      <w:proofErr w:type="gramEnd"/>
      <w:r>
        <w:rPr>
          <w:rFonts w:ascii="Helvetica" w:hAnsi="Helvetica" w:cs="Helvetica"/>
          <w:i/>
          <w:iCs/>
          <w:color w:val="3A3A3A"/>
          <w:sz w:val="23"/>
          <w:szCs w:val="23"/>
          <w:shd w:val="clear" w:color="auto" w:fill="FFFFFF"/>
        </w:rPr>
        <w:t xml:space="preserve"> Canadian Press</w:t>
      </w:r>
      <w:r>
        <w:rPr>
          <w:rFonts w:ascii="Helvetica" w:hAnsi="Helvetica" w:cs="Helvetica"/>
          <w:color w:val="3A3A3A"/>
          <w:sz w:val="23"/>
          <w:szCs w:val="23"/>
          <w:shd w:val="clear" w:color="auto" w:fill="FFFFFF"/>
        </w:rPr>
        <w:t xml:space="preserve">, p. 30. </w:t>
      </w:r>
    </w:p>
    <w:p w:rsidR="00121965" w:rsidRDefault="00121965" w:rsidP="00C83210">
      <w:pPr>
        <w:spacing w:line="480" w:lineRule="auto"/>
        <w:rPr>
          <w:rFonts w:ascii="Times New Roman" w:hAnsi="Times New Roman" w:cs="Times New Roman"/>
          <w:b/>
          <w:sz w:val="24"/>
        </w:rPr>
      </w:pPr>
    </w:p>
    <w:p w:rsidR="00C83210" w:rsidRPr="006A59A4" w:rsidRDefault="00C83210" w:rsidP="00C83210">
      <w:pPr>
        <w:spacing w:line="480" w:lineRule="auto"/>
        <w:rPr>
          <w:rFonts w:ascii="Times New Roman" w:hAnsi="Times New Roman" w:cs="Times New Roman"/>
          <w:sz w:val="24"/>
        </w:rPr>
      </w:pPr>
      <w:r>
        <w:rPr>
          <w:rFonts w:ascii="Times New Roman" w:hAnsi="Times New Roman" w:cs="Times New Roman"/>
          <w:sz w:val="24"/>
        </w:rPr>
        <w:t>The main idea a</w:t>
      </w:r>
      <w:r w:rsidRPr="006A59A4">
        <w:rPr>
          <w:rFonts w:ascii="Times New Roman" w:hAnsi="Times New Roman" w:cs="Times New Roman"/>
          <w:sz w:val="24"/>
        </w:rPr>
        <w:t xml:space="preserve">ccording to the article, </w:t>
      </w:r>
      <w:r>
        <w:rPr>
          <w:rFonts w:ascii="Times New Roman" w:hAnsi="Times New Roman" w:cs="Times New Roman"/>
          <w:sz w:val="24"/>
        </w:rPr>
        <w:t xml:space="preserve">is that </w:t>
      </w:r>
      <w:r w:rsidRPr="006A59A4">
        <w:rPr>
          <w:rFonts w:ascii="Times New Roman" w:hAnsi="Times New Roman" w:cs="Times New Roman"/>
          <w:sz w:val="24"/>
        </w:rPr>
        <w:t xml:space="preserve">the rate of unemployment of the Indigenous people still remains an issue to be resolved. There have been efforts from some government agencies that are geared towards improving the lives of the Indigenous people through empowering them with training to help them gain the required skills to become competitive within the job markets. </w:t>
      </w:r>
      <w:r>
        <w:rPr>
          <w:rFonts w:ascii="Times New Roman" w:hAnsi="Times New Roman" w:cs="Times New Roman"/>
          <w:sz w:val="24"/>
        </w:rPr>
        <w:t>The argument is that t</w:t>
      </w:r>
      <w:r w:rsidRPr="006A59A4">
        <w:rPr>
          <w:rFonts w:ascii="Times New Roman" w:hAnsi="Times New Roman" w:cs="Times New Roman"/>
          <w:sz w:val="24"/>
        </w:rPr>
        <w:t xml:space="preserve">here have been Indigenous-led programs that are targeted at helping the Indigenous people attain the requirements that are needed in various sectors within the economy or rather job market. Through this Indigenous-led programs, the Indigenous people are taken through the education that is required in the job market and training to impact them with skills.  Comparing to the article, "Indigenous underemployment persists, but OECD report points to positive changes" the Indigenous people are likely to have higher rates of unemployment and are also more likely to be absorbed within the sectors that pay poorly within the economy such as teaching, retail or social </w:t>
      </w:r>
      <w:r w:rsidR="00CD68E9" w:rsidRPr="006A59A4">
        <w:rPr>
          <w:rFonts w:ascii="Times New Roman" w:hAnsi="Times New Roman" w:cs="Times New Roman"/>
          <w:sz w:val="24"/>
        </w:rPr>
        <w:t>work.</w:t>
      </w:r>
      <w:r w:rsidR="00CD68E9">
        <w:rPr>
          <w:rFonts w:ascii="Times New Roman" w:hAnsi="Times New Roman" w:cs="Times New Roman"/>
          <w:sz w:val="24"/>
        </w:rPr>
        <w:t xml:space="preserve"> This</w:t>
      </w:r>
      <w:r>
        <w:rPr>
          <w:rFonts w:ascii="Times New Roman" w:hAnsi="Times New Roman" w:cs="Times New Roman"/>
          <w:sz w:val="24"/>
        </w:rPr>
        <w:t xml:space="preserve"> article is related to the other two articles in that it is talking about rate of unemployment among the Indigenous and non-Indigenous people. Also, the other two articles shows that the authorities are coming up with programs that will reduce the disparity </w:t>
      </w:r>
      <w:r>
        <w:rPr>
          <w:rFonts w:ascii="Times New Roman" w:hAnsi="Times New Roman" w:cs="Times New Roman"/>
          <w:sz w:val="24"/>
        </w:rPr>
        <w:lastRenderedPageBreak/>
        <w:t xml:space="preserve">that exists in terms of employment among the different </w:t>
      </w:r>
      <w:r w:rsidR="00CD68E9">
        <w:rPr>
          <w:rFonts w:ascii="Times New Roman" w:hAnsi="Times New Roman" w:cs="Times New Roman"/>
          <w:sz w:val="24"/>
        </w:rPr>
        <w:t>people. The</w:t>
      </w:r>
      <w:r>
        <w:rPr>
          <w:rFonts w:ascii="Times New Roman" w:hAnsi="Times New Roman" w:cs="Times New Roman"/>
          <w:sz w:val="24"/>
        </w:rPr>
        <w:t xml:space="preserve"> conclusion is that, the OECD has given 8 recommendations so the government so that it can come up with additional programs that will be geared towards empowering the Indigenous people. This relates to the topic on unemployment rates among the different people, the Indigenous and the non-Indigenous people.</w:t>
      </w:r>
    </w:p>
    <w:p w:rsidR="00C83210" w:rsidRDefault="00C83210" w:rsidP="00C83210">
      <w:pPr>
        <w:spacing w:line="480" w:lineRule="auto"/>
      </w:pPr>
    </w:p>
    <w:p w:rsidR="0034498A" w:rsidRDefault="0034498A" w:rsidP="006C709D">
      <w:pPr>
        <w:spacing w:line="480" w:lineRule="auto"/>
        <w:rPr>
          <w:rFonts w:ascii="Times New Roman" w:hAnsi="Times New Roman" w:cs="Times New Roman"/>
          <w:sz w:val="24"/>
          <w:szCs w:val="24"/>
        </w:rPr>
      </w:pPr>
    </w:p>
    <w:p w:rsidR="0034498A" w:rsidRPr="0034498A" w:rsidRDefault="0034498A" w:rsidP="0034498A">
      <w:pPr>
        <w:rPr>
          <w:rFonts w:ascii="Times New Roman" w:hAnsi="Times New Roman" w:cs="Times New Roman"/>
          <w:sz w:val="24"/>
          <w:szCs w:val="24"/>
        </w:rPr>
      </w:pPr>
    </w:p>
    <w:p w:rsidR="0034498A" w:rsidRPr="0034498A" w:rsidRDefault="0034498A" w:rsidP="0034498A">
      <w:pPr>
        <w:rPr>
          <w:rFonts w:ascii="Times New Roman" w:hAnsi="Times New Roman" w:cs="Times New Roman"/>
          <w:sz w:val="24"/>
          <w:szCs w:val="24"/>
        </w:rPr>
      </w:pPr>
    </w:p>
    <w:p w:rsidR="0034498A" w:rsidRPr="0034498A" w:rsidRDefault="0034498A" w:rsidP="0034498A">
      <w:pPr>
        <w:rPr>
          <w:rFonts w:ascii="Times New Roman" w:hAnsi="Times New Roman" w:cs="Times New Roman"/>
          <w:sz w:val="24"/>
          <w:szCs w:val="24"/>
        </w:rPr>
      </w:pPr>
    </w:p>
    <w:p w:rsidR="0034498A" w:rsidRPr="0034498A" w:rsidRDefault="0034498A" w:rsidP="0034498A">
      <w:pPr>
        <w:rPr>
          <w:rFonts w:ascii="Times New Roman" w:hAnsi="Times New Roman" w:cs="Times New Roman"/>
          <w:sz w:val="24"/>
          <w:szCs w:val="24"/>
        </w:rPr>
      </w:pPr>
      <w:r>
        <w:rPr>
          <w:rFonts w:ascii="Times New Roman" w:hAnsi="Times New Roman" w:cs="Times New Roman"/>
          <w:sz w:val="24"/>
          <w:szCs w:val="24"/>
        </w:rPr>
        <w:t xml:space="preserve">The above five articles emphasis on the unemployment rate on the indigenous people of Canada. They demonstrate the fact or the reasons why the indigenous people have high rates of unemployment, in addition they talk about the solutions for unemployment issue impacting the aboriginal people of Canada. </w:t>
      </w:r>
    </w:p>
    <w:p w:rsidR="0034498A" w:rsidRPr="0034498A" w:rsidRDefault="0034498A" w:rsidP="0034498A">
      <w:pPr>
        <w:rPr>
          <w:rFonts w:ascii="Times New Roman" w:hAnsi="Times New Roman" w:cs="Times New Roman"/>
          <w:sz w:val="24"/>
          <w:szCs w:val="24"/>
        </w:rPr>
      </w:pPr>
    </w:p>
    <w:p w:rsidR="0034498A" w:rsidRPr="0034498A" w:rsidRDefault="0034498A" w:rsidP="0034498A">
      <w:pPr>
        <w:rPr>
          <w:rFonts w:ascii="Times New Roman" w:hAnsi="Times New Roman" w:cs="Times New Roman"/>
          <w:sz w:val="24"/>
          <w:szCs w:val="24"/>
        </w:rPr>
      </w:pPr>
    </w:p>
    <w:p w:rsidR="0034498A" w:rsidRPr="0034498A" w:rsidRDefault="0034498A" w:rsidP="0034498A">
      <w:pPr>
        <w:rPr>
          <w:rFonts w:ascii="Times New Roman" w:hAnsi="Times New Roman" w:cs="Times New Roman"/>
          <w:sz w:val="24"/>
          <w:szCs w:val="24"/>
        </w:rPr>
      </w:pPr>
    </w:p>
    <w:p w:rsidR="0034498A" w:rsidRDefault="0034498A" w:rsidP="0034498A">
      <w:pPr>
        <w:rPr>
          <w:rFonts w:ascii="Times New Roman" w:hAnsi="Times New Roman" w:cs="Times New Roman"/>
          <w:sz w:val="24"/>
          <w:szCs w:val="24"/>
        </w:rPr>
      </w:pPr>
    </w:p>
    <w:p w:rsidR="0034498A" w:rsidRDefault="0034498A" w:rsidP="0034498A">
      <w:pPr>
        <w:rPr>
          <w:rFonts w:ascii="Times New Roman" w:hAnsi="Times New Roman" w:cs="Times New Roman"/>
          <w:sz w:val="24"/>
          <w:szCs w:val="24"/>
        </w:rPr>
      </w:pPr>
    </w:p>
    <w:p w:rsidR="006C709D" w:rsidRPr="0034498A" w:rsidRDefault="0034498A" w:rsidP="0034498A">
      <w:pPr>
        <w:tabs>
          <w:tab w:val="left" w:pos="1065"/>
        </w:tabs>
        <w:rPr>
          <w:rFonts w:ascii="Times New Roman" w:hAnsi="Times New Roman" w:cs="Times New Roman"/>
          <w:sz w:val="24"/>
          <w:szCs w:val="24"/>
        </w:rPr>
      </w:pPr>
      <w:r>
        <w:rPr>
          <w:rFonts w:ascii="Times New Roman" w:hAnsi="Times New Roman" w:cs="Times New Roman"/>
          <w:sz w:val="24"/>
          <w:szCs w:val="24"/>
        </w:rPr>
        <w:tab/>
      </w:r>
    </w:p>
    <w:sectPr w:rsidR="006C709D" w:rsidRPr="0034498A" w:rsidSect="00C325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06C" w:rsidRDefault="00B8706C" w:rsidP="00B547B6">
      <w:pPr>
        <w:spacing w:after="0" w:line="240" w:lineRule="auto"/>
      </w:pPr>
      <w:r>
        <w:separator/>
      </w:r>
    </w:p>
  </w:endnote>
  <w:endnote w:type="continuationSeparator" w:id="0">
    <w:p w:rsidR="00B8706C" w:rsidRDefault="00B8706C" w:rsidP="00B54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06C" w:rsidRDefault="00B8706C" w:rsidP="00B547B6">
      <w:pPr>
        <w:spacing w:after="0" w:line="240" w:lineRule="auto"/>
      </w:pPr>
      <w:r>
        <w:separator/>
      </w:r>
    </w:p>
  </w:footnote>
  <w:footnote w:type="continuationSeparator" w:id="0">
    <w:p w:rsidR="00B8706C" w:rsidRDefault="00B8706C" w:rsidP="00B547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CA" w:vendorID="64" w:dllVersion="131078" w:nlCheck="1" w:checkStyle="0"/>
  <w:activeWritingStyle w:appName="MSWord" w:lang="en-US" w:vendorID="64" w:dllVersion="131078" w:nlCheck="1" w:checkStyle="1"/>
  <w:activeWritingStyle w:appName="MSWord" w:lang="en-CA"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1AF"/>
    <w:rsid w:val="00052ADA"/>
    <w:rsid w:val="00121965"/>
    <w:rsid w:val="001A60A5"/>
    <w:rsid w:val="001F1D3C"/>
    <w:rsid w:val="0021539D"/>
    <w:rsid w:val="00224FCC"/>
    <w:rsid w:val="0027523D"/>
    <w:rsid w:val="002B6C1E"/>
    <w:rsid w:val="002E7BA6"/>
    <w:rsid w:val="002F4676"/>
    <w:rsid w:val="0034498A"/>
    <w:rsid w:val="00366AA0"/>
    <w:rsid w:val="0036746A"/>
    <w:rsid w:val="00384E9B"/>
    <w:rsid w:val="004950A2"/>
    <w:rsid w:val="004B7758"/>
    <w:rsid w:val="004E671D"/>
    <w:rsid w:val="00652E4C"/>
    <w:rsid w:val="006838F3"/>
    <w:rsid w:val="006868D9"/>
    <w:rsid w:val="006C709D"/>
    <w:rsid w:val="007571AF"/>
    <w:rsid w:val="00785E19"/>
    <w:rsid w:val="007A1381"/>
    <w:rsid w:val="00871859"/>
    <w:rsid w:val="00911A66"/>
    <w:rsid w:val="00926BBA"/>
    <w:rsid w:val="009A32A2"/>
    <w:rsid w:val="009D0287"/>
    <w:rsid w:val="00A00A82"/>
    <w:rsid w:val="00A35B1A"/>
    <w:rsid w:val="00A65B7C"/>
    <w:rsid w:val="00AA12F5"/>
    <w:rsid w:val="00AA5D63"/>
    <w:rsid w:val="00B13D57"/>
    <w:rsid w:val="00B230A8"/>
    <w:rsid w:val="00B30119"/>
    <w:rsid w:val="00B547B6"/>
    <w:rsid w:val="00B8706C"/>
    <w:rsid w:val="00C325FF"/>
    <w:rsid w:val="00C375E3"/>
    <w:rsid w:val="00C83210"/>
    <w:rsid w:val="00CD68E9"/>
    <w:rsid w:val="00D44D6A"/>
    <w:rsid w:val="00DC7CDB"/>
    <w:rsid w:val="00DD5CBA"/>
    <w:rsid w:val="00E05FC7"/>
    <w:rsid w:val="00E718A0"/>
    <w:rsid w:val="00F04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FE044"/>
  <w15:docId w15:val="{126BE0E0-2BC1-4490-949C-E51D60A6E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0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709D"/>
    <w:rPr>
      <w:color w:val="0000FF" w:themeColor="hyperlink"/>
      <w:u w:val="single"/>
    </w:rPr>
  </w:style>
  <w:style w:type="paragraph" w:styleId="Header">
    <w:name w:val="header"/>
    <w:basedOn w:val="Normal"/>
    <w:link w:val="HeaderChar"/>
    <w:uiPriority w:val="99"/>
    <w:unhideWhenUsed/>
    <w:rsid w:val="00B54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7B6"/>
  </w:style>
  <w:style w:type="paragraph" w:styleId="Footer">
    <w:name w:val="footer"/>
    <w:basedOn w:val="Normal"/>
    <w:link w:val="FooterChar"/>
    <w:uiPriority w:val="99"/>
    <w:unhideWhenUsed/>
    <w:rsid w:val="00B54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 Seneca</dc:creator>
  <cp:lastModifiedBy>Parfaite Mongosanga</cp:lastModifiedBy>
  <cp:revision>32</cp:revision>
  <dcterms:created xsi:type="dcterms:W3CDTF">2019-02-19T14:43:00Z</dcterms:created>
  <dcterms:modified xsi:type="dcterms:W3CDTF">2019-02-22T00:29:00Z</dcterms:modified>
</cp:coreProperties>
</file>